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C7FA2" w14:textId="7CA5411E" w:rsidR="003B79E4" w:rsidRPr="003B79E4" w:rsidRDefault="003B79E4" w:rsidP="003B79E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3B79E4">
        <w:rPr>
          <w:rStyle w:val="RefernciaIntensa"/>
          <w:rFonts w:cs="Calibri"/>
          <w:color w:val="auto"/>
          <w:sz w:val="20"/>
          <w:szCs w:val="20"/>
          <w:lang w:val="es-ES_tradnl"/>
        </w:rPr>
        <w:t>DESCRIPTION: LINE ALU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3</w:t>
      </w:r>
      <w:r w:rsidRPr="003B79E4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00 UM EB-SL LED </w:t>
      </w:r>
    </w:p>
    <w:p w14:paraId="35E9287E" w14:textId="5109007B" w:rsidR="003B79E4" w:rsidRPr="003B79E4" w:rsidRDefault="003B79E4" w:rsidP="003B79E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3B79E4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544696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3B79E4">
        <w:rPr>
          <w:rStyle w:val="RefernciaIntensa"/>
          <w:rFonts w:cs="Calibri"/>
          <w:color w:val="auto"/>
          <w:sz w:val="20"/>
          <w:szCs w:val="20"/>
          <w:lang w:val="es-ES_tradnl"/>
        </w:rPr>
        <w:t>074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22</w:t>
      </w:r>
      <w:r w:rsidRPr="003B79E4"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1B9AF5C0" w14:textId="77777777" w:rsidR="00544696" w:rsidRDefault="00544696" w:rsidP="00544696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Luminária autónoma com design elegante e moderno focada em iluminação de sinalização com estrutura em alumínio preto ou branco com painel defletor de luz de 10mm. Ajustando o recipiente da luminária esta pode ser usada para montagem universal no teto ou parede, em que montagem em 90 graus em parede também é possível.</w:t>
      </w:r>
    </w:p>
    <w:p w14:paraId="22D27DC0" w14:textId="77777777" w:rsidR="00544696" w:rsidRPr="004E5B44" w:rsidRDefault="00544696" w:rsidP="00544696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 e também a possibilidade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de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2 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conjunto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s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de acessórios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que permitem montagem em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pêndulo central e montagem em fio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o que torna a luminária extremamente versátil e variável.</w:t>
      </w:r>
    </w:p>
    <w:p w14:paraId="7E8F6654" w14:textId="4653E479" w:rsidR="003B79E4" w:rsidRDefault="003B79E4" w:rsidP="003B79E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1,5W com fluxo luminoso de 190lm, consumo de 5VA, visível a uma distância até </w:t>
      </w:r>
      <w:r w:rsidR="005A2AE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m, dimensões de </w:t>
      </w:r>
      <w:r w:rsidR="005A2AE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329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5A2AE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233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x83 mm no teto e de</w:t>
      </w:r>
      <w:r w:rsidR="005A2AED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329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5A2AE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203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x53 mm na parede, classe de segurança 2 e IP40</w:t>
      </w:r>
      <w:r w:rsidR="00544696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544696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5E559CB3" w14:textId="77777777" w:rsidR="003B79E4" w:rsidRDefault="003B79E4" w:rsidP="003B79E4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1569665B" w14:textId="77777777" w:rsidR="003B79E4" w:rsidRDefault="003B79E4" w:rsidP="003B79E4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0788770C" w14:textId="77777777" w:rsidR="003B79E4" w:rsidRDefault="003B79E4" w:rsidP="003B79E4">
      <w:pPr>
        <w:spacing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194BAD80" w14:textId="77777777" w:rsidR="003B79E4" w:rsidRDefault="003B79E4" w:rsidP="003B79E4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luminária será integrada em sistema com monitorização e parametrização individual e permite a funcionalidade de inibição, a comunicação será feita por um cabo de comunicação BUS ligado entre a central de monitorização e os blocos autónomos.</w:t>
      </w:r>
    </w:p>
    <w:p w14:paraId="074BCC70" w14:textId="77777777" w:rsidR="003B79E4" w:rsidRDefault="003B79E4" w:rsidP="003B79E4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01EE9C5D" w14:textId="77777777" w:rsidR="003B79E4" w:rsidRDefault="003B79E4" w:rsidP="003B79E4"/>
    <w:p w14:paraId="39F14DB0" w14:textId="77777777" w:rsidR="003B79E4" w:rsidRDefault="003B79E4" w:rsidP="003B79E4"/>
    <w:p w14:paraId="17D517C7" w14:textId="77777777" w:rsidR="009C40EC" w:rsidRDefault="009C40EC"/>
    <w:sectPr w:rsidR="009C40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D9"/>
    <w:rsid w:val="003B79E4"/>
    <w:rsid w:val="00544696"/>
    <w:rsid w:val="005A2AED"/>
    <w:rsid w:val="009C40EC"/>
    <w:rsid w:val="00FD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C29F5"/>
  <w15:chartTrackingRefBased/>
  <w15:docId w15:val="{D45F3B55-8F53-461D-9088-32113D7C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9E4"/>
    <w:pPr>
      <w:spacing w:line="254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3B79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3B79E4"/>
    <w:rPr>
      <w:rFonts w:ascii="Courier New" w:eastAsia="Times New Roman" w:hAnsi="Courier New" w:cs="Courier New"/>
      <w:sz w:val="20"/>
      <w:szCs w:val="20"/>
      <w:lang w:eastAsia="pt-PT"/>
    </w:rPr>
  </w:style>
  <w:style w:type="character" w:styleId="RefernciaIntensa">
    <w:name w:val="Intense Reference"/>
    <w:uiPriority w:val="32"/>
    <w:qFormat/>
    <w:rsid w:val="003B79E4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3B7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1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2022-08-08T14:49:00Z</dcterms:created>
  <dcterms:modified xsi:type="dcterms:W3CDTF">2022-11-09T14:41:00Z</dcterms:modified>
</cp:coreProperties>
</file>